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E32B5F" w:rsidRDefault="00584E0B" w:rsidP="00E32B5F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E32B5F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E32B5F" w:rsidRDefault="008A34EB" w:rsidP="00E32B5F">
      <w:pPr>
        <w:ind w:left="720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E32B5F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E32B5F" w:rsidRDefault="008A34EB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  <w:b/>
              </w:rPr>
              <w:t>Vysoká škola: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  <w:r w:rsidR="0016301A" w:rsidRPr="00E32B5F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E32B5F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E32B5F" w:rsidRDefault="008A34EB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  <w:b/>
              </w:rPr>
              <w:t>Fakulta</w:t>
            </w:r>
            <w:r w:rsidR="00F90286" w:rsidRPr="00E32B5F">
              <w:rPr>
                <w:rFonts w:asciiTheme="minorHAnsi" w:hAnsiTheme="minorHAnsi" w:cstheme="minorHAnsi"/>
                <w:b/>
              </w:rPr>
              <w:t>/pracovisko</w:t>
            </w:r>
            <w:r w:rsidRPr="00E32B5F">
              <w:rPr>
                <w:rFonts w:asciiTheme="minorHAnsi" w:hAnsiTheme="minorHAnsi" w:cstheme="minorHAnsi"/>
                <w:b/>
              </w:rPr>
              <w:t>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E32B5F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E32B5F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0F98C4AC" w:rsidR="008A34EB" w:rsidRPr="00E32B5F" w:rsidRDefault="008A34EB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  <w:b/>
              </w:rPr>
              <w:t>Kód predmetu: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  <w:r w:rsidR="00F5141A" w:rsidRPr="00E32B5F">
              <w:rPr>
                <w:rFonts w:asciiTheme="minorHAnsi" w:hAnsiTheme="minorHAnsi" w:cstheme="minorHAnsi"/>
              </w:rPr>
              <w:t>8KES/ABZ</w:t>
            </w:r>
            <w:r w:rsidR="000870F1" w:rsidRPr="00E32B5F">
              <w:rPr>
                <w:rFonts w:asciiTheme="minorHAnsi" w:hAnsiTheme="minorHAnsi" w:cstheme="minorHAnsi"/>
              </w:rPr>
              <w:t>DOP</w:t>
            </w:r>
            <w:r w:rsidR="00F5141A" w:rsidRPr="00E32B5F">
              <w:rPr>
                <w:rFonts w:asciiTheme="minorHAnsi" w:hAnsiTheme="minorHAnsi" w:cstheme="minorHAnsi"/>
              </w:rPr>
              <w:t>/2</w:t>
            </w:r>
            <w:r w:rsidR="00C2226E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2C1B3C7" w:rsidR="008A34EB" w:rsidRPr="00E32B5F" w:rsidRDefault="008A34EB" w:rsidP="00E32B5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32B5F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434AF1" w:rsidRPr="00E32B5F">
              <w:rPr>
                <w:rFonts w:asciiTheme="minorHAnsi" w:hAnsiTheme="minorHAnsi" w:cstheme="minorHAnsi"/>
              </w:rPr>
              <w:t xml:space="preserve">Donucovacie prostriedky  </w:t>
            </w:r>
            <w:r w:rsidR="004D774E" w:rsidRPr="00E32B5F">
              <w:rPr>
                <w:rFonts w:asciiTheme="minorHAnsi" w:hAnsiTheme="minorHAnsi" w:cstheme="minorHAnsi"/>
              </w:rPr>
              <w:t xml:space="preserve">a výstroj </w:t>
            </w:r>
            <w:r w:rsidR="00434AF1" w:rsidRPr="00E32B5F">
              <w:rPr>
                <w:rFonts w:asciiTheme="minorHAnsi" w:hAnsiTheme="minorHAnsi" w:cstheme="minorHAnsi"/>
              </w:rPr>
              <w:t>príslušníka bezpečnostných zložiek</w:t>
            </w:r>
          </w:p>
        </w:tc>
      </w:tr>
      <w:tr w:rsidR="008A34EB" w:rsidRPr="00E32B5F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E32B5F" w:rsidRDefault="008A34EB" w:rsidP="00E32B5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32B5F">
              <w:rPr>
                <w:rFonts w:asciiTheme="minorHAnsi" w:hAnsiTheme="minorHAnsi" w:cstheme="minorHAnsi"/>
                <w:bCs/>
              </w:rPr>
              <w:t xml:space="preserve">Druh, rozsah a metóda vzdelávacích činností: </w:t>
            </w:r>
          </w:p>
          <w:p w14:paraId="3DA5C376" w14:textId="0C807D9F" w:rsidR="00197C4C" w:rsidRPr="00E32B5F" w:rsidRDefault="005057DE" w:rsidP="00E32B5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32B5F">
              <w:rPr>
                <w:rFonts w:asciiTheme="minorHAnsi" w:hAnsiTheme="minorHAnsi" w:cstheme="minorHAnsi"/>
                <w:bCs/>
              </w:rPr>
              <w:t>0 hodín prednáška/</w:t>
            </w:r>
            <w:r w:rsidR="00434AF1" w:rsidRPr="00E32B5F">
              <w:rPr>
                <w:rFonts w:asciiTheme="minorHAnsi" w:hAnsiTheme="minorHAnsi" w:cstheme="minorHAnsi"/>
                <w:bCs/>
              </w:rPr>
              <w:t>2</w:t>
            </w:r>
            <w:r w:rsidR="00896917" w:rsidRPr="00E32B5F">
              <w:rPr>
                <w:rFonts w:asciiTheme="minorHAnsi" w:hAnsiTheme="minorHAnsi" w:cstheme="minorHAnsi"/>
                <w:bCs/>
              </w:rPr>
              <w:t xml:space="preserve"> hod</w:t>
            </w:r>
            <w:r w:rsidR="00434AF1" w:rsidRPr="00E32B5F">
              <w:rPr>
                <w:rFonts w:asciiTheme="minorHAnsi" w:hAnsiTheme="minorHAnsi" w:cstheme="minorHAnsi"/>
                <w:bCs/>
              </w:rPr>
              <w:t>iny</w:t>
            </w:r>
            <w:r w:rsidR="00896917" w:rsidRPr="00E32B5F">
              <w:rPr>
                <w:rFonts w:asciiTheme="minorHAnsi" w:hAnsiTheme="minorHAnsi" w:cstheme="minorHAnsi"/>
                <w:bCs/>
              </w:rPr>
              <w:t xml:space="preserve"> </w:t>
            </w:r>
            <w:r w:rsidR="00197C4C" w:rsidRPr="00E32B5F">
              <w:rPr>
                <w:rFonts w:asciiTheme="minorHAnsi" w:hAnsiTheme="minorHAnsi" w:cstheme="minorHAnsi"/>
                <w:bCs/>
              </w:rPr>
              <w:t xml:space="preserve">seminár </w:t>
            </w:r>
            <w:r w:rsidR="00C07EDC" w:rsidRPr="00E32B5F">
              <w:rPr>
                <w:rFonts w:asciiTheme="minorHAnsi" w:hAnsiTheme="minorHAnsi" w:cstheme="minorHAnsi"/>
                <w:bCs/>
              </w:rPr>
              <w:t xml:space="preserve">za </w:t>
            </w:r>
            <w:r w:rsidR="00434AF1" w:rsidRPr="00E32B5F">
              <w:rPr>
                <w:rFonts w:asciiTheme="minorHAnsi" w:hAnsiTheme="minorHAnsi" w:cstheme="minorHAnsi"/>
                <w:bCs/>
              </w:rPr>
              <w:t>týždeň</w:t>
            </w:r>
          </w:p>
          <w:p w14:paraId="6FF14070" w14:textId="00EDCB5D" w:rsidR="00197C4C" w:rsidRPr="00E32B5F" w:rsidRDefault="00197C4C" w:rsidP="00E32B5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32B5F">
              <w:rPr>
                <w:rFonts w:asciiTheme="minorHAnsi" w:hAnsiTheme="minorHAnsi" w:cstheme="minorHAnsi"/>
                <w:bCs/>
              </w:rPr>
              <w:t xml:space="preserve">Metóda: </w:t>
            </w:r>
            <w:r w:rsidR="00211FDF" w:rsidRPr="00E32B5F">
              <w:rPr>
                <w:rFonts w:asciiTheme="minorHAnsi" w:hAnsiTheme="minorHAnsi" w:cstheme="minorHAnsi"/>
                <w:bCs/>
              </w:rPr>
              <w:t>kombinovaná</w:t>
            </w:r>
          </w:p>
        </w:tc>
      </w:tr>
      <w:tr w:rsidR="008A34EB" w:rsidRPr="00E32B5F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30D98BAB" w:rsidR="008A34EB" w:rsidRPr="00E32B5F" w:rsidRDefault="008A34EB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E32B5F">
              <w:rPr>
                <w:rFonts w:asciiTheme="minorHAnsi" w:hAnsiTheme="minorHAnsi" w:cstheme="minorHAnsi"/>
                <w:b/>
              </w:rPr>
              <w:t xml:space="preserve"> </w:t>
            </w:r>
            <w:r w:rsidR="00434AF1" w:rsidRPr="00E32B5F">
              <w:rPr>
                <w:rFonts w:asciiTheme="minorHAnsi" w:hAnsiTheme="minorHAnsi" w:cstheme="minorHAnsi"/>
                <w:bCs/>
              </w:rPr>
              <w:t>2</w:t>
            </w:r>
            <w:r w:rsidRPr="00E32B5F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E32B5F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D71C831" w:rsidR="008A34EB" w:rsidRPr="00E32B5F" w:rsidRDefault="003C0EA9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E32B5F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E32B5F">
              <w:rPr>
                <w:rFonts w:asciiTheme="minorHAnsi" w:hAnsiTheme="minorHAnsi" w:cstheme="minorHAnsi"/>
              </w:rPr>
              <w:t xml:space="preserve"> </w:t>
            </w:r>
            <w:r w:rsidR="00363531" w:rsidRPr="00C2226E">
              <w:rPr>
                <w:rFonts w:asciiTheme="minorHAnsi" w:hAnsiTheme="minorHAnsi" w:cstheme="minorHAnsi"/>
              </w:rPr>
              <w:t>1</w:t>
            </w:r>
          </w:p>
        </w:tc>
      </w:tr>
      <w:tr w:rsidR="008A34EB" w:rsidRPr="00E32B5F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E32B5F" w:rsidRDefault="00596A27" w:rsidP="00E32B5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32B5F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E32B5F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E32B5F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E32B5F" w:rsidRDefault="008A34EB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  <w:b/>
              </w:rPr>
              <w:t>Podmieňujúce predmety: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  <w:r w:rsidR="00197C4C" w:rsidRPr="00E32B5F">
              <w:rPr>
                <w:rFonts w:asciiTheme="minorHAnsi" w:hAnsiTheme="minorHAnsi" w:cstheme="minorHAnsi"/>
              </w:rPr>
              <w:t>-</w:t>
            </w:r>
          </w:p>
        </w:tc>
      </w:tr>
      <w:tr w:rsidR="00845AE9" w:rsidRPr="00E32B5F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34CD4DE5" w14:textId="7777777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E32B5F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4332172E" w14:textId="62DC01A5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   Predmet je ukončený </w:t>
            </w:r>
            <w:r w:rsidR="00434AF1" w:rsidRPr="00E32B5F">
              <w:rPr>
                <w:rFonts w:asciiTheme="minorHAnsi" w:hAnsiTheme="minorHAnsi" w:cstheme="minorHAnsi"/>
              </w:rPr>
              <w:t>priebežným hodnotením</w:t>
            </w:r>
            <w:r w:rsidRPr="00E32B5F">
              <w:rPr>
                <w:rFonts w:asciiTheme="minorHAnsi" w:hAnsiTheme="minorHAnsi" w:cstheme="minorHAnsi"/>
              </w:rPr>
              <w:t xml:space="preserve">. </w:t>
            </w:r>
          </w:p>
          <w:p w14:paraId="73B01EC1" w14:textId="6297C304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32B5F">
              <w:rPr>
                <w:rFonts w:asciiTheme="minorHAnsi" w:hAnsiTheme="minorHAnsi" w:cstheme="minorHAnsi"/>
              </w:rPr>
              <w:t xml:space="preserve">   Do konca výučbovej časti semestra má študent splniť nasledovné podmienky na získanie kreditov za predmet ukončený </w:t>
            </w:r>
            <w:r w:rsidR="00434AF1" w:rsidRPr="00E32B5F">
              <w:rPr>
                <w:rFonts w:asciiTheme="minorHAnsi" w:hAnsiTheme="minorHAnsi" w:cstheme="minorHAnsi"/>
              </w:rPr>
              <w:t>priebežným hodnotením</w:t>
            </w:r>
            <w:r w:rsidRPr="00E32B5F">
              <w:rPr>
                <w:rFonts w:asciiTheme="minorHAnsi" w:hAnsiTheme="minorHAnsi" w:cstheme="minorHAnsi"/>
              </w:rPr>
              <w:t xml:space="preserve"> (riadny termín):</w:t>
            </w:r>
          </w:p>
          <w:p w14:paraId="4698CEF2" w14:textId="421792B0" w:rsidR="00845AE9" w:rsidRPr="00E32B5F" w:rsidRDefault="00845AE9" w:rsidP="00E32B5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32B5F">
              <w:rPr>
                <w:rFonts w:asciiTheme="minorHAnsi" w:hAnsiTheme="minorHAnsi" w:cstheme="minorHAnsi"/>
                <w:iCs/>
              </w:rPr>
              <w:t>aktívna účasť na praktických seminároch (prezenčnou, kombinovanou, alebo dištančnou formou) minimálne 80% účasť,</w:t>
            </w:r>
          </w:p>
          <w:p w14:paraId="6F47E511" w14:textId="77777777" w:rsidR="00845AE9" w:rsidRPr="00E32B5F" w:rsidRDefault="00845AE9" w:rsidP="00E32B5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32B5F">
              <w:rPr>
                <w:rFonts w:asciiTheme="minorHAnsi" w:hAnsiTheme="minorHAnsi" w:cstheme="minorHAnsi"/>
                <w:iCs/>
              </w:rPr>
              <w:t>úspešné absolvovanie vedomostného testu,</w:t>
            </w:r>
          </w:p>
          <w:p w14:paraId="342B9E22" w14:textId="7952FC21" w:rsidR="00845AE9" w:rsidRPr="00E32B5F" w:rsidRDefault="00845AE9" w:rsidP="00E32B5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32B5F">
              <w:rPr>
                <w:rFonts w:asciiTheme="minorHAnsi" w:hAnsiTheme="minorHAnsi" w:cstheme="minorHAnsi"/>
                <w:iCs/>
              </w:rPr>
              <w:t xml:space="preserve">vypracovať seminárnu prácu na určenú tému v rozsahu </w:t>
            </w:r>
            <w:r w:rsidR="002736C9" w:rsidRPr="00E32B5F">
              <w:rPr>
                <w:rFonts w:asciiTheme="minorHAnsi" w:hAnsiTheme="minorHAnsi" w:cstheme="minorHAnsi"/>
                <w:iCs/>
              </w:rPr>
              <w:t>15</w:t>
            </w:r>
            <w:r w:rsidRPr="00E32B5F">
              <w:rPr>
                <w:rFonts w:asciiTheme="minorHAnsi" w:hAnsiTheme="minorHAnsi" w:cstheme="minorHAnsi"/>
                <w:iCs/>
              </w:rPr>
              <w:t xml:space="preserve"> strán a následne ju odprezentovať </w:t>
            </w:r>
            <w:r w:rsidR="005C2D17" w:rsidRPr="00E32B5F">
              <w:rPr>
                <w:rFonts w:asciiTheme="minorHAnsi" w:hAnsiTheme="minorHAnsi" w:cstheme="minorHAnsi"/>
                <w:iCs/>
              </w:rPr>
              <w:t xml:space="preserve">  </w:t>
            </w:r>
            <w:r w:rsidRPr="00E32B5F">
              <w:rPr>
                <w:rFonts w:asciiTheme="minorHAnsi" w:hAnsiTheme="minorHAnsi" w:cstheme="minorHAnsi"/>
                <w:iCs/>
              </w:rPr>
              <w:t>v </w:t>
            </w:r>
            <w:r w:rsidR="005C2D17" w:rsidRPr="00E32B5F">
              <w:rPr>
                <w:rFonts w:asciiTheme="minorHAnsi" w:hAnsiTheme="minorHAnsi" w:cstheme="minorHAnsi"/>
                <w:iCs/>
              </w:rPr>
              <w:t xml:space="preserve">  </w:t>
            </w:r>
            <w:r w:rsidRPr="00E32B5F">
              <w:rPr>
                <w:rFonts w:asciiTheme="minorHAnsi" w:hAnsiTheme="minorHAnsi" w:cstheme="minorHAnsi"/>
                <w:iCs/>
              </w:rPr>
              <w:t xml:space="preserve">rámci </w:t>
            </w:r>
            <w:r w:rsidR="005C2D17" w:rsidRPr="00E32B5F">
              <w:rPr>
                <w:rFonts w:asciiTheme="minorHAnsi" w:hAnsiTheme="minorHAnsi" w:cstheme="minorHAnsi"/>
                <w:iCs/>
              </w:rPr>
              <w:t xml:space="preserve">  </w:t>
            </w:r>
            <w:r w:rsidRPr="00E32B5F">
              <w:rPr>
                <w:rFonts w:asciiTheme="minorHAnsi" w:hAnsiTheme="minorHAnsi" w:cstheme="minorHAnsi"/>
                <w:iCs/>
              </w:rPr>
              <w:t xml:space="preserve">praktického </w:t>
            </w:r>
            <w:r w:rsidR="005C2D17" w:rsidRPr="00E32B5F">
              <w:rPr>
                <w:rFonts w:asciiTheme="minorHAnsi" w:hAnsiTheme="minorHAnsi" w:cstheme="minorHAnsi"/>
                <w:iCs/>
              </w:rPr>
              <w:t xml:space="preserve">  </w:t>
            </w:r>
            <w:r w:rsidRPr="00E32B5F">
              <w:rPr>
                <w:rFonts w:asciiTheme="minorHAnsi" w:hAnsiTheme="minorHAnsi" w:cstheme="minorHAnsi"/>
                <w:iCs/>
              </w:rPr>
              <w:t>seminár</w:t>
            </w:r>
            <w:r w:rsidR="005C2D17" w:rsidRPr="00E32B5F">
              <w:rPr>
                <w:rFonts w:asciiTheme="minorHAnsi" w:hAnsiTheme="minorHAnsi" w:cstheme="minorHAnsi"/>
                <w:iCs/>
              </w:rPr>
              <w:t>a</w:t>
            </w:r>
            <w:r w:rsidRPr="00E32B5F">
              <w:rPr>
                <w:rFonts w:asciiTheme="minorHAnsi" w:hAnsiTheme="minorHAnsi" w:cstheme="minorHAnsi"/>
                <w:iCs/>
              </w:rPr>
              <w:t xml:space="preserve"> s minimálnou úspešnosťou 50 %,</w:t>
            </w:r>
          </w:p>
          <w:p w14:paraId="085E59FE" w14:textId="21466E4B" w:rsidR="00845AE9" w:rsidRPr="00E32B5F" w:rsidRDefault="00845AE9" w:rsidP="00E32B5F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E32B5F">
              <w:rPr>
                <w:rFonts w:asciiTheme="minorHAnsi" w:hAnsiTheme="minorHAnsi" w:cstheme="minorHAnsi"/>
                <w:iCs/>
              </w:rPr>
              <w:t xml:space="preserve">praktické zvládnutie základných </w:t>
            </w:r>
            <w:r w:rsidR="005C2D17" w:rsidRPr="00E32B5F">
              <w:rPr>
                <w:rFonts w:asciiTheme="minorHAnsi" w:hAnsiTheme="minorHAnsi" w:cstheme="minorHAnsi"/>
                <w:iCs/>
              </w:rPr>
              <w:t xml:space="preserve">a pokročilých </w:t>
            </w:r>
            <w:r w:rsidRPr="00E32B5F">
              <w:rPr>
                <w:rFonts w:asciiTheme="minorHAnsi" w:hAnsiTheme="minorHAnsi" w:cstheme="minorHAnsi"/>
                <w:iCs/>
              </w:rPr>
              <w:t xml:space="preserve">techník </w:t>
            </w:r>
            <w:r w:rsidR="002736C9" w:rsidRPr="00E32B5F">
              <w:rPr>
                <w:rFonts w:asciiTheme="minorHAnsi" w:hAnsiTheme="minorHAnsi" w:cstheme="minorHAnsi"/>
                <w:iCs/>
              </w:rPr>
              <w:t>použitia donucovacích prostriedkov</w:t>
            </w:r>
            <w:r w:rsidRPr="00E32B5F">
              <w:rPr>
                <w:rFonts w:asciiTheme="minorHAnsi" w:hAnsiTheme="minorHAnsi" w:cstheme="minorHAnsi"/>
                <w:iCs/>
              </w:rPr>
              <w:t xml:space="preserve">. </w:t>
            </w:r>
          </w:p>
          <w:p w14:paraId="272CE5B9" w14:textId="1B32680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E32B5F">
              <w:rPr>
                <w:rFonts w:asciiTheme="minorHAnsi" w:hAnsiTheme="minorHAnsi" w:cstheme="minorHAnsi"/>
                <w:iCs/>
              </w:rPr>
              <w:t xml:space="preserve">   Za aktívnu účasť pri dištančnej, respektíve kombinovanej forme štúdia sa považuje, že si študent musí pozrieť a naštudovať všetky prednášky, ktoré sa nachádzajú v e-learningovom webovom sídle </w:t>
            </w:r>
            <w:proofErr w:type="spellStart"/>
            <w:r w:rsidRPr="00E32B5F">
              <w:rPr>
                <w:rFonts w:asciiTheme="minorHAnsi" w:hAnsiTheme="minorHAnsi" w:cstheme="minorHAnsi"/>
                <w:iCs/>
              </w:rPr>
              <w:t>Moodle</w:t>
            </w:r>
            <w:proofErr w:type="spellEnd"/>
            <w:r w:rsidRPr="00E32B5F">
              <w:rPr>
                <w:rFonts w:asciiTheme="minorHAnsi" w:hAnsiTheme="minorHAnsi" w:cstheme="minorHAnsi"/>
                <w:iCs/>
              </w:rPr>
              <w:t xml:space="preserve"> v rámci predmetu </w:t>
            </w:r>
            <w:r w:rsidR="002736C9" w:rsidRPr="00E32B5F">
              <w:rPr>
                <w:rFonts w:asciiTheme="minorHAnsi" w:hAnsiTheme="minorHAnsi" w:cstheme="minorHAnsi"/>
              </w:rPr>
              <w:t>Donucovacie prostriedky a výstroj príslušníka bezpečnostných zložiek</w:t>
            </w:r>
            <w:r w:rsidRPr="00E32B5F">
              <w:rPr>
                <w:rFonts w:asciiTheme="minorHAnsi" w:hAnsiTheme="minorHAnsi" w:cstheme="minorHAnsi"/>
                <w:iCs/>
              </w:rPr>
              <w:t>.</w:t>
            </w:r>
          </w:p>
          <w:p w14:paraId="5218D860" w14:textId="5C56B880" w:rsidR="005C2D17" w:rsidRPr="00E32B5F" w:rsidRDefault="00845AE9" w:rsidP="00E32B5F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iCs/>
                <w:color w:val="FF0000"/>
              </w:rPr>
              <w:t xml:space="preserve">    </w:t>
            </w:r>
            <w:r w:rsidRPr="00E32B5F">
              <w:rPr>
                <w:rFonts w:asciiTheme="minorHAnsi" w:hAnsiTheme="minorHAnsi" w:cstheme="minorHAnsi"/>
                <w:iCs/>
                <w:color w:val="000000" w:themeColor="text1"/>
              </w:rPr>
              <w:t>V priebehu 13-teho týždňa semestra študent absolvuje priebežný vedomostný test z nasledujúcich oblasti: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0C5237" w:rsidRPr="00E32B5F">
              <w:rPr>
                <w:rFonts w:asciiTheme="minorHAnsi" w:hAnsiTheme="minorHAnsi" w:cstheme="minorHAnsi"/>
                <w:color w:val="000000" w:themeColor="text1"/>
              </w:rPr>
              <w:t xml:space="preserve">donucovacie prostriedky 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v bezpečnostných zložkách, </w:t>
            </w:r>
            <w:r w:rsidR="005C2D17" w:rsidRPr="00E32B5F">
              <w:rPr>
                <w:rFonts w:asciiTheme="minorHAnsi" w:hAnsiTheme="minorHAnsi" w:cstheme="minorHAnsi"/>
                <w:color w:val="000000" w:themeColor="text1"/>
              </w:rPr>
              <w:t>výstroj príslušníka bezpečnostných zložiek,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spútavacie a </w:t>
            </w:r>
            <w:proofErr w:type="spellStart"/>
            <w:r w:rsidR="00752AA4" w:rsidRPr="00E32B5F">
              <w:rPr>
                <w:rFonts w:asciiTheme="minorHAnsi" w:hAnsiTheme="minorHAnsi" w:cstheme="minorHAnsi"/>
                <w:color w:val="000000" w:themeColor="text1"/>
              </w:rPr>
              <w:t>od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>vádzacie</w:t>
            </w:r>
            <w:proofErr w:type="spellEnd"/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techniky</w:t>
            </w:r>
            <w:r w:rsidR="006B0C4E" w:rsidRPr="00E32B5F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  <w:p w14:paraId="408A368F" w14:textId="77777777" w:rsidR="00845AE9" w:rsidRPr="00E32B5F" w:rsidRDefault="00845AE9" w:rsidP="00E32B5F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E32B5F">
              <w:rPr>
                <w:rFonts w:asciiTheme="minorHAnsi" w:hAnsiTheme="minorHAnsi" w:cstheme="minorHAnsi"/>
                <w:iCs/>
              </w:rPr>
              <w:t xml:space="preserve">    Z každej teoretickej a praktickej časti predmetu musí študent získať hodnotenie minimálne na úrovni 50%. </w:t>
            </w:r>
          </w:p>
          <w:p w14:paraId="115BDC20" w14:textId="77777777" w:rsidR="00845AE9" w:rsidRPr="00E32B5F" w:rsidRDefault="00845AE9" w:rsidP="00E32B5F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188435" w14:textId="77777777" w:rsidR="00845AE9" w:rsidRPr="00E32B5F" w:rsidRDefault="00845AE9" w:rsidP="00E32B5F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23948ACC" w14:textId="77777777" w:rsidR="00845AE9" w:rsidRPr="00E32B5F" w:rsidRDefault="00845AE9" w:rsidP="00E32B5F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v skúškovom období semestra má študent nárok na vykonanie dvoch opravných termínov, </w:t>
            </w:r>
          </w:p>
          <w:p w14:paraId="149D67AA" w14:textId="77777777" w:rsidR="00845AE9" w:rsidRPr="00E32B5F" w:rsidRDefault="00845AE9" w:rsidP="00E32B5F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E32B5F">
              <w:rPr>
                <w:rFonts w:asciiTheme="minorHAnsi" w:hAnsiTheme="minorHAnsi" w:cstheme="minorHAns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59E9708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45AE9" w:rsidRPr="00E32B5F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Výsledky vzdelávania:</w:t>
            </w:r>
            <w:r w:rsidRPr="00E32B5F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  <w:p w14:paraId="5B788D6C" w14:textId="7777777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>Úspešným absolvovaním predmetu študent nadobudne:</w:t>
            </w:r>
            <w:r w:rsidRPr="00E32B5F">
              <w:rPr>
                <w:rFonts w:asciiTheme="minorHAnsi" w:hAnsiTheme="minorHAnsi" w:cstheme="minorHAnsi"/>
                <w:i/>
                <w:color w:val="000000" w:themeColor="text1"/>
              </w:rPr>
              <w:t xml:space="preserve"> </w:t>
            </w:r>
          </w:p>
          <w:p w14:paraId="5064236B" w14:textId="7777777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Vedomosti: </w:t>
            </w:r>
          </w:p>
          <w:p w14:paraId="2CAFA4BA" w14:textId="0B681A61" w:rsidR="00845AE9" w:rsidRPr="00E32B5F" w:rsidRDefault="00845AE9" w:rsidP="00E32B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>vie definovať a</w:t>
            </w:r>
            <w:r w:rsidR="000C5237" w:rsidRPr="00E32B5F">
              <w:rPr>
                <w:rFonts w:asciiTheme="minorHAnsi" w:hAnsiTheme="minorHAnsi" w:cstheme="minorHAnsi"/>
                <w:color w:val="000000" w:themeColor="text1"/>
              </w:rPr>
              <w:t> rozdeliť donucovacie prostriedky používané v bezpečnostných zložkách,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694F39C7" w14:textId="10FC0120" w:rsidR="00845AE9" w:rsidRPr="00E32B5F" w:rsidRDefault="00845AE9" w:rsidP="00E32B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dokáže porovnať a popísať metodiky a techniky </w:t>
            </w:r>
            <w:r w:rsidR="000C5237" w:rsidRPr="00E32B5F">
              <w:rPr>
                <w:rFonts w:asciiTheme="minorHAnsi" w:hAnsiTheme="minorHAnsi" w:cstheme="minorHAnsi"/>
                <w:color w:val="000000" w:themeColor="text1"/>
              </w:rPr>
              <w:t>použitia donucovacích prostriedkov,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</w:p>
          <w:p w14:paraId="3A164108" w14:textId="77777777" w:rsidR="00871E23" w:rsidRPr="00E32B5F" w:rsidRDefault="00845AE9" w:rsidP="00E32B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vie popísať základné </w:t>
            </w:r>
            <w:r w:rsidR="00732729" w:rsidRPr="00E32B5F">
              <w:rPr>
                <w:rFonts w:asciiTheme="minorHAnsi" w:hAnsiTheme="minorHAnsi" w:cstheme="minorHAnsi"/>
                <w:color w:val="000000" w:themeColor="text1"/>
              </w:rPr>
              <w:t>donucovacie prostriedky používané v bezpečnostných zložkách,</w:t>
            </w:r>
          </w:p>
          <w:p w14:paraId="1F6868B4" w14:textId="41E52906" w:rsidR="00845AE9" w:rsidRPr="00E32B5F" w:rsidRDefault="00871E23" w:rsidP="00E32B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vie </w:t>
            </w:r>
            <w:r w:rsidR="00845AE9" w:rsidRPr="00E32B5F">
              <w:rPr>
                <w:rFonts w:asciiTheme="minorHAnsi" w:hAnsiTheme="minorHAnsi" w:cstheme="minorHAnsi"/>
                <w:color w:val="000000" w:themeColor="text1"/>
              </w:rPr>
              <w:t xml:space="preserve"> vymedziť medze a právny rámec 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>požitia donucovacích prostriedkov</w:t>
            </w:r>
            <w:r w:rsidR="00845AE9" w:rsidRPr="00E32B5F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32A4B187" w14:textId="1F862972" w:rsidR="00845AE9" w:rsidRPr="00E32B5F" w:rsidRDefault="00845AE9" w:rsidP="00E32B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chápe a aplikuje základné  taktické a technické zásady </w:t>
            </w:r>
            <w:r w:rsidR="00871E23" w:rsidRPr="00E32B5F">
              <w:rPr>
                <w:rFonts w:asciiTheme="minorHAnsi" w:hAnsiTheme="minorHAnsi" w:cstheme="minorHAnsi"/>
                <w:color w:val="000000" w:themeColor="text1"/>
              </w:rPr>
              <w:t>použitia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733B55BE" w14:textId="17538119" w:rsidR="00845AE9" w:rsidRPr="00E32B5F" w:rsidRDefault="00845AE9" w:rsidP="00E32B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vie vysvetliť psychologické aspekty konfliktu a ako prakticky zvládať stresové situácie pri </w:t>
            </w:r>
            <w:r w:rsidR="00871E23" w:rsidRPr="00E32B5F">
              <w:rPr>
                <w:rFonts w:asciiTheme="minorHAnsi" w:hAnsiTheme="minorHAnsi" w:cstheme="minorHAnsi"/>
                <w:color w:val="000000" w:themeColor="text1"/>
              </w:rPr>
              <w:t>použití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465541B9" w14:textId="3882C7EB" w:rsidR="00845AE9" w:rsidRPr="00E32B5F" w:rsidRDefault="00845AE9" w:rsidP="00E32B5F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zvláda riešiť základné modelové situácie pri </w:t>
            </w:r>
            <w:r w:rsidR="00871E23" w:rsidRPr="00E32B5F">
              <w:rPr>
                <w:rFonts w:asciiTheme="minorHAnsi" w:hAnsiTheme="minorHAnsi" w:cstheme="minorHAnsi"/>
                <w:color w:val="000000" w:themeColor="text1"/>
              </w:rPr>
              <w:t>použití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. </w:t>
            </w:r>
          </w:p>
          <w:p w14:paraId="4FC73F08" w14:textId="77777777" w:rsidR="00845AE9" w:rsidRPr="00E32B5F" w:rsidRDefault="00845AE9" w:rsidP="00E32B5F">
            <w:pPr>
              <w:ind w:left="31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Zručnosti: </w:t>
            </w:r>
          </w:p>
          <w:p w14:paraId="29C9F42B" w14:textId="5D0D18FB" w:rsidR="00845AE9" w:rsidRPr="00E32B5F" w:rsidRDefault="00845AE9" w:rsidP="00E32B5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vie systematicky kombinovať rôzne metódy a prostriedky rozvoja pohybových schopností a zručností dôležitých pri </w:t>
            </w:r>
            <w:r w:rsidR="008D5BFB" w:rsidRPr="00E32B5F">
              <w:rPr>
                <w:rFonts w:asciiTheme="minorHAnsi" w:hAnsiTheme="minorHAnsi" w:cstheme="minorHAnsi"/>
                <w:color w:val="000000" w:themeColor="text1"/>
              </w:rPr>
              <w:t>použití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, </w:t>
            </w:r>
          </w:p>
          <w:p w14:paraId="43A8DC6E" w14:textId="4B21CCAF" w:rsidR="00845AE9" w:rsidRPr="00E32B5F" w:rsidRDefault="00845AE9" w:rsidP="00E32B5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zvláda základné </w:t>
            </w:r>
            <w:r w:rsidR="008D5BFB" w:rsidRPr="00E32B5F">
              <w:rPr>
                <w:rFonts w:asciiTheme="minorHAnsi" w:hAnsiTheme="minorHAnsi" w:cstheme="minorHAnsi"/>
                <w:color w:val="000000" w:themeColor="text1"/>
              </w:rPr>
              <w:t>hmaty, chvaty, údery a kopy sebaobrany, ako súčasti donucovacích prostriedkov.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 </w:t>
            </w:r>
          </w:p>
          <w:p w14:paraId="401D3463" w14:textId="7100B2D1" w:rsidR="00845AE9" w:rsidRPr="00E32B5F" w:rsidRDefault="00845AE9" w:rsidP="00E32B5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dokáže realizovať technicky správne jednotlivé uzlové fázy vybraných </w:t>
            </w:r>
            <w:r w:rsidR="008D5BFB" w:rsidRPr="00E32B5F">
              <w:rPr>
                <w:rFonts w:asciiTheme="minorHAnsi" w:hAnsiTheme="minorHAnsi" w:cstheme="minorHAnsi"/>
                <w:color w:val="000000" w:themeColor="text1"/>
              </w:rPr>
              <w:t>donucovacích prostriedkov pri pasívnom a aktívnom odpore,</w:t>
            </w:r>
          </w:p>
          <w:p w14:paraId="3B6F9E4B" w14:textId="7F2D78FC" w:rsidR="00845AE9" w:rsidRPr="00E32B5F" w:rsidRDefault="00845AE9" w:rsidP="00E32B5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>vie prakticky aplikovať techniky znehybnenia a transportu protivníka</w:t>
            </w:r>
            <w:r w:rsidR="008D5BFB" w:rsidRPr="00E32B5F">
              <w:rPr>
                <w:rFonts w:asciiTheme="minorHAnsi" w:hAnsiTheme="minorHAnsi" w:cstheme="minorHAnsi"/>
                <w:color w:val="000000" w:themeColor="text1"/>
              </w:rPr>
              <w:t xml:space="preserve"> za použitia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44188567" w14:textId="7CA157DD" w:rsidR="00845AE9" w:rsidRPr="00E32B5F" w:rsidRDefault="00845AE9" w:rsidP="00E32B5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prakticky zvláda </w:t>
            </w:r>
            <w:r w:rsidR="006141AA" w:rsidRPr="00E32B5F">
              <w:rPr>
                <w:rFonts w:asciiTheme="minorHAnsi" w:hAnsiTheme="minorHAnsi" w:cstheme="minorHAnsi"/>
                <w:color w:val="000000" w:themeColor="text1"/>
              </w:rPr>
              <w:t>použitie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7BC2984E" w14:textId="78748561" w:rsidR="00845AE9" w:rsidRPr="00E32B5F" w:rsidRDefault="00845AE9" w:rsidP="00E32B5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dokáže riadiť nácvik a zdokonaľovanie modelových situácií </w:t>
            </w:r>
            <w:r w:rsidR="006141AA" w:rsidRPr="00E32B5F">
              <w:rPr>
                <w:rFonts w:asciiTheme="minorHAnsi" w:hAnsiTheme="minorHAnsi" w:cstheme="minorHAnsi"/>
                <w:color w:val="000000" w:themeColor="text1"/>
              </w:rPr>
              <w:t>pri použití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s dôrazom na didaktickú správnosť a bezpečnosť. </w:t>
            </w:r>
          </w:p>
          <w:p w14:paraId="7359EB02" w14:textId="7777777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Kompetentnosti:</w:t>
            </w:r>
          </w:p>
          <w:p w14:paraId="5B99A389" w14:textId="28EB9A55" w:rsidR="00845AE9" w:rsidRPr="00E32B5F" w:rsidRDefault="00845AE9" w:rsidP="00E32B5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iCs/>
                <w:color w:val="000000" w:themeColor="text1"/>
              </w:rPr>
              <w:t xml:space="preserve">vie plánovať a prakticky riadiť systematickým spôsobom tréningový proces adekvátnymi metódami a prostriedkami </w:t>
            </w:r>
            <w:r w:rsidR="005C2D17" w:rsidRPr="00E32B5F">
              <w:rPr>
                <w:rFonts w:asciiTheme="minorHAnsi" w:hAnsiTheme="minorHAnsi" w:cstheme="minorHAnsi"/>
                <w:iCs/>
                <w:color w:val="000000" w:themeColor="text1"/>
              </w:rPr>
              <w:t>pri použití donucovacích prostriedkov</w:t>
            </w:r>
            <w:r w:rsidRPr="00E32B5F">
              <w:rPr>
                <w:rFonts w:asciiTheme="minorHAnsi" w:hAnsiTheme="minorHAnsi" w:cstheme="minorHAnsi"/>
                <w:iCs/>
                <w:color w:val="000000" w:themeColor="text1"/>
              </w:rPr>
              <w:t>,</w:t>
            </w:r>
          </w:p>
          <w:p w14:paraId="3023A9B2" w14:textId="77777777" w:rsidR="00845AE9" w:rsidRPr="00E32B5F" w:rsidRDefault="00845AE9" w:rsidP="00E32B5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>zvláda riadenie skupiny v stresových a rizikových podmienkach,</w:t>
            </w:r>
          </w:p>
          <w:p w14:paraId="6331CCDB" w14:textId="6648E1B7" w:rsidR="00845AE9" w:rsidRPr="00E32B5F" w:rsidRDefault="00845AE9" w:rsidP="00E32B5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dokáže aplikovať teoretické poznatky nácviku a zdokonaľovania </w:t>
            </w:r>
            <w:r w:rsidR="005C2D17" w:rsidRPr="00E32B5F">
              <w:rPr>
                <w:rFonts w:asciiTheme="minorHAnsi" w:hAnsiTheme="minorHAnsi" w:cstheme="minorHAnsi"/>
                <w:color w:val="000000" w:themeColor="text1"/>
              </w:rPr>
              <w:t xml:space="preserve">použitia 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vybraných techník </w:t>
            </w:r>
            <w:r w:rsidR="005C2D17" w:rsidRPr="00E32B5F">
              <w:rPr>
                <w:rFonts w:asciiTheme="minorHAnsi" w:hAnsiTheme="minorHAnsi" w:cstheme="minorHAnsi"/>
                <w:color w:val="000000" w:themeColor="text1"/>
              </w:rPr>
              <w:t>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5C2D17" w:rsidRPr="00E32B5F">
              <w:rPr>
                <w:rFonts w:asciiTheme="minorHAnsi" w:hAnsiTheme="minorHAnsi" w:cstheme="minorHAnsi"/>
                <w:color w:val="000000" w:themeColor="text1"/>
              </w:rPr>
              <w:t>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prax</w:t>
            </w:r>
            <w:r w:rsidR="005C2D17" w:rsidRPr="00E32B5F">
              <w:rPr>
                <w:rFonts w:asciiTheme="minorHAnsi" w:hAnsiTheme="minorHAnsi" w:cstheme="minorHAnsi"/>
                <w:color w:val="000000" w:themeColor="text1"/>
              </w:rPr>
              <w:t>i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>,</w:t>
            </w:r>
          </w:p>
          <w:p w14:paraId="0E8E6191" w14:textId="1B179A51" w:rsidR="00845AE9" w:rsidRPr="00E32B5F" w:rsidRDefault="00845AE9" w:rsidP="00E32B5F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32B5F">
              <w:rPr>
                <w:rFonts w:asciiTheme="minorHAnsi" w:hAnsiTheme="minorHAnsi" w:cstheme="minorHAnsi"/>
                <w:color w:val="000000" w:themeColor="text1"/>
              </w:rPr>
              <w:t>zvláda pracovať samostatne pri implementácii techn</w:t>
            </w:r>
            <w:r w:rsidR="005C2D17" w:rsidRPr="00E32B5F">
              <w:rPr>
                <w:rFonts w:asciiTheme="minorHAnsi" w:hAnsiTheme="minorHAnsi" w:cstheme="minorHAnsi"/>
                <w:color w:val="000000" w:themeColor="text1"/>
              </w:rPr>
              <w:t>ík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5C2D17" w:rsidRPr="00E32B5F">
              <w:rPr>
                <w:rFonts w:asciiTheme="minorHAnsi" w:hAnsiTheme="minorHAnsi" w:cstheme="minorHAnsi"/>
                <w:color w:val="000000" w:themeColor="text1"/>
              </w:rPr>
              <w:t>použitia donucovacích prostriedkov</w:t>
            </w:r>
            <w:r w:rsidRPr="00E32B5F">
              <w:rPr>
                <w:rFonts w:asciiTheme="minorHAnsi" w:hAnsiTheme="minorHAnsi" w:cstheme="minorHAnsi"/>
                <w:color w:val="000000" w:themeColor="text1"/>
              </w:rPr>
              <w:t xml:space="preserve">  do špecializovanej prípravy bezpečnostných zložiek.</w:t>
            </w:r>
          </w:p>
        </w:tc>
      </w:tr>
      <w:tr w:rsidR="00845AE9" w:rsidRPr="00E32B5F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64F947" w14:textId="77777777" w:rsidR="00775692" w:rsidRPr="00E32B5F" w:rsidRDefault="00775692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  <w:b/>
              </w:rPr>
              <w:t>Stručná osnova predmetu: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48DAA3B6" w14:textId="77777777" w:rsidR="005358A0" w:rsidRPr="00E32B5F" w:rsidRDefault="005358A0" w:rsidP="00E32B5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E32B5F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04B3FE64" w14:textId="5BC5D67D" w:rsidR="00775692" w:rsidRPr="00E32B5F" w:rsidRDefault="00752AA4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Legislatívna podstata použitia donucovacích prostriedkov v bezpečnostných</w:t>
            </w:r>
            <w:r w:rsidR="00775692" w:rsidRPr="00E32B5F">
              <w:rPr>
                <w:rFonts w:asciiTheme="minorHAnsi" w:hAnsiTheme="minorHAnsi" w:cstheme="minorHAnsi"/>
              </w:rPr>
              <w:t xml:space="preserve"> zložkách.</w:t>
            </w:r>
          </w:p>
          <w:p w14:paraId="0832E493" w14:textId="5679BE23" w:rsidR="00775692" w:rsidRPr="00E32B5F" w:rsidRDefault="00775692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Fyziologické a psychologické aspekty </w:t>
            </w:r>
            <w:r w:rsidR="00752AA4" w:rsidRPr="00E32B5F">
              <w:rPr>
                <w:rFonts w:asciiTheme="minorHAnsi" w:hAnsiTheme="minorHAnsi" w:cstheme="minorHAnsi"/>
              </w:rPr>
              <w:t>použitia donucovacích prostriedkov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23778F41" w14:textId="4A7A4265" w:rsidR="00775692" w:rsidRPr="00E32B5F" w:rsidRDefault="00775692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Biomechanické princípy </w:t>
            </w:r>
            <w:r w:rsidR="00752AA4" w:rsidRPr="00E32B5F">
              <w:rPr>
                <w:rFonts w:asciiTheme="minorHAnsi" w:hAnsiTheme="minorHAnsi" w:cstheme="minorHAnsi"/>
              </w:rPr>
              <w:t xml:space="preserve">hmatov, chvatov, </w:t>
            </w:r>
            <w:r w:rsidRPr="00E32B5F">
              <w:rPr>
                <w:rFonts w:asciiTheme="minorHAnsi" w:hAnsiTheme="minorHAnsi" w:cstheme="minorHAnsi"/>
              </w:rPr>
              <w:t>úderov a kopov sebaobran</w:t>
            </w:r>
            <w:r w:rsidR="00752AA4" w:rsidRPr="00E32B5F">
              <w:rPr>
                <w:rFonts w:asciiTheme="minorHAnsi" w:hAnsiTheme="minorHAnsi" w:cstheme="minorHAnsi"/>
              </w:rPr>
              <w:t>y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3CBF7EC4" w14:textId="39B88580" w:rsidR="00775692" w:rsidRPr="00E32B5F" w:rsidRDefault="00775692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Didaktika a metodika výučby </w:t>
            </w:r>
            <w:r w:rsidR="00752AA4" w:rsidRPr="00E32B5F">
              <w:rPr>
                <w:rFonts w:asciiTheme="minorHAnsi" w:hAnsiTheme="minorHAnsi" w:cstheme="minorHAnsi"/>
              </w:rPr>
              <w:t>použitia donucovacích prostriedkov v bezpečnostných zložkách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196EE9FD" w14:textId="77777777" w:rsidR="00775692" w:rsidRPr="00E32B5F" w:rsidRDefault="00775692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Zásady bezpečnosti a organizácie tréningu.</w:t>
            </w:r>
          </w:p>
          <w:p w14:paraId="55D193EB" w14:textId="10774D23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Základné postoje, pohyb a práca dolných končatín</w:t>
            </w:r>
            <w:r w:rsidR="006450C4" w:rsidRPr="00E32B5F">
              <w:rPr>
                <w:rFonts w:asciiTheme="minorHAnsi" w:hAnsiTheme="minorHAnsi" w:cstheme="minorHAnsi"/>
              </w:rPr>
              <w:t xml:space="preserve"> pri použití donucovacích prostriedkov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642490DC" w14:textId="19CEDFD4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Údery hornými končatinami – základná technika a</w:t>
            </w:r>
            <w:r w:rsidR="006450C4" w:rsidRPr="00E32B5F">
              <w:rPr>
                <w:rFonts w:asciiTheme="minorHAnsi" w:hAnsiTheme="minorHAnsi" w:cstheme="minorHAnsi"/>
              </w:rPr>
              <w:t> </w:t>
            </w:r>
            <w:r w:rsidRPr="00E32B5F">
              <w:rPr>
                <w:rFonts w:asciiTheme="minorHAnsi" w:hAnsiTheme="minorHAnsi" w:cstheme="minorHAnsi"/>
              </w:rPr>
              <w:t>nácvik</w:t>
            </w:r>
            <w:r w:rsidR="006450C4" w:rsidRPr="00E32B5F">
              <w:rPr>
                <w:rFonts w:asciiTheme="minorHAnsi" w:hAnsiTheme="minorHAnsi" w:cstheme="minorHAnsi"/>
              </w:rPr>
              <w:t xml:space="preserve"> donucovacích prostriedkov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69D636BD" w14:textId="1EC7E805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Kopy – základné techniky</w:t>
            </w:r>
            <w:r w:rsidR="006450C4" w:rsidRPr="00E32B5F">
              <w:rPr>
                <w:rFonts w:asciiTheme="minorHAnsi" w:hAnsiTheme="minorHAnsi" w:cstheme="minorHAnsi"/>
              </w:rPr>
              <w:t>,</w:t>
            </w:r>
            <w:r w:rsidRPr="00E32B5F">
              <w:rPr>
                <w:rFonts w:asciiTheme="minorHAnsi" w:hAnsiTheme="minorHAnsi" w:cstheme="minorHAnsi"/>
              </w:rPr>
              <w:t xml:space="preserve"> metodika</w:t>
            </w:r>
            <w:r w:rsidR="006450C4" w:rsidRPr="00E32B5F">
              <w:rPr>
                <w:rFonts w:asciiTheme="minorHAnsi" w:hAnsiTheme="minorHAnsi" w:cstheme="minorHAnsi"/>
              </w:rPr>
              <w:t>, nácvik ako súčasti donucovacích prostriedkov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59FEE34D" w14:textId="1EBD3B0F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lastRenderedPageBreak/>
              <w:t>Kryty a bloky – reakcia na údery a</w:t>
            </w:r>
            <w:r w:rsidR="006450C4" w:rsidRPr="00E32B5F">
              <w:rPr>
                <w:rFonts w:asciiTheme="minorHAnsi" w:hAnsiTheme="minorHAnsi" w:cstheme="minorHAnsi"/>
              </w:rPr>
              <w:t> </w:t>
            </w:r>
            <w:r w:rsidRPr="00E32B5F">
              <w:rPr>
                <w:rFonts w:asciiTheme="minorHAnsi" w:hAnsiTheme="minorHAnsi" w:cstheme="minorHAnsi"/>
              </w:rPr>
              <w:t>kopy</w:t>
            </w:r>
            <w:r w:rsidR="006450C4" w:rsidRPr="00E32B5F">
              <w:rPr>
                <w:rFonts w:asciiTheme="minorHAnsi" w:hAnsiTheme="minorHAnsi" w:cstheme="minorHAnsi"/>
              </w:rPr>
              <w:t xml:space="preserve"> pri použití donucovacích prostriedkov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2262D75E" w14:textId="1B289CB6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Úchopy a jednoduché uvoľňovacie techniky</w:t>
            </w:r>
            <w:r w:rsidR="006450C4" w:rsidRPr="00E32B5F">
              <w:rPr>
                <w:rFonts w:asciiTheme="minorHAnsi" w:hAnsiTheme="minorHAnsi" w:cstheme="minorHAnsi"/>
              </w:rPr>
              <w:t xml:space="preserve"> pri použití donucovacích prostriedkov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5186E337" w14:textId="519B0AA8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Páky na horné </w:t>
            </w:r>
            <w:r w:rsidR="006450C4" w:rsidRPr="00E32B5F">
              <w:rPr>
                <w:rFonts w:asciiTheme="minorHAnsi" w:hAnsiTheme="minorHAnsi" w:cstheme="minorHAnsi"/>
              </w:rPr>
              <w:t>a do</w:t>
            </w:r>
            <w:r w:rsidRPr="00E32B5F">
              <w:rPr>
                <w:rFonts w:asciiTheme="minorHAnsi" w:hAnsiTheme="minorHAnsi" w:cstheme="minorHAnsi"/>
              </w:rPr>
              <w:t>lné končatiny – základné techniky, znehybnenia</w:t>
            </w:r>
            <w:r w:rsidR="006450C4" w:rsidRPr="00E32B5F">
              <w:rPr>
                <w:rFonts w:asciiTheme="minorHAnsi" w:hAnsiTheme="minorHAnsi" w:cstheme="minorHAnsi"/>
              </w:rPr>
              <w:t xml:space="preserve"> pri použití donucovacích prostriedkov.</w:t>
            </w:r>
          </w:p>
          <w:p w14:paraId="3EC79856" w14:textId="44270220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Hody a vyvedenie z rovnováhy.</w:t>
            </w:r>
          </w:p>
          <w:p w14:paraId="0A2BEF8A" w14:textId="77777777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Transport a kontrola protivníka.</w:t>
            </w:r>
          </w:p>
          <w:p w14:paraId="2998DF74" w14:textId="6256B6D2" w:rsidR="0015695E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Použitie </w:t>
            </w:r>
            <w:r w:rsidR="006450C4" w:rsidRPr="00E32B5F">
              <w:rPr>
                <w:rFonts w:asciiTheme="minorHAnsi" w:hAnsiTheme="minorHAnsi" w:cstheme="minorHAnsi"/>
              </w:rPr>
              <w:t xml:space="preserve">donucovacích prostriedkov </w:t>
            </w:r>
            <w:r w:rsidR="002F67AE" w:rsidRPr="00E32B5F">
              <w:rPr>
                <w:rFonts w:asciiTheme="minorHAnsi" w:hAnsiTheme="minorHAnsi" w:cstheme="minorHAnsi"/>
              </w:rPr>
              <w:t>–</w:t>
            </w:r>
            <w:r w:rsidR="0061120B" w:rsidRPr="00E32B5F">
              <w:rPr>
                <w:rFonts w:asciiTheme="minorHAnsi" w:hAnsiTheme="minorHAnsi" w:cstheme="minorHAnsi"/>
              </w:rPr>
              <w:t xml:space="preserve"> </w:t>
            </w:r>
            <w:r w:rsidR="00B80F5C" w:rsidRPr="00E32B5F">
              <w:rPr>
                <w:rFonts w:asciiTheme="minorHAnsi" w:hAnsiTheme="minorHAnsi" w:cstheme="minorHAnsi"/>
              </w:rPr>
              <w:t>prostriedky na prekonanie odporu a odvrátenie útoku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1F2BE5AC" w14:textId="2FB26DF5" w:rsidR="0061120B" w:rsidRPr="00E32B5F" w:rsidRDefault="0061120B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Použitie donucovacích prostriedkov </w:t>
            </w:r>
            <w:r w:rsidR="002F67AE" w:rsidRPr="00E32B5F">
              <w:rPr>
                <w:rFonts w:asciiTheme="minorHAnsi" w:hAnsiTheme="minorHAnsi" w:cstheme="minorHAnsi"/>
              </w:rPr>
              <w:t xml:space="preserve">- </w:t>
            </w:r>
            <w:r w:rsidRPr="00E32B5F">
              <w:rPr>
                <w:rFonts w:asciiTheme="minorHAnsi" w:hAnsiTheme="minorHAnsi" w:cstheme="minorHAnsi"/>
              </w:rPr>
              <w:t>obušok, obušok s kolmou rukoväťou, teleskopický obušok.</w:t>
            </w:r>
          </w:p>
          <w:p w14:paraId="59BC8B1D" w14:textId="21B3998A" w:rsidR="00731320" w:rsidRPr="00E32B5F" w:rsidRDefault="00731320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Použitie donucovacích prostriedkov – putá</w:t>
            </w:r>
            <w:r w:rsidR="00B80F5C" w:rsidRPr="00E32B5F">
              <w:rPr>
                <w:rFonts w:asciiTheme="minorHAnsi" w:hAnsiTheme="minorHAnsi" w:cstheme="minorHAnsi"/>
              </w:rPr>
              <w:t>, spútavací opasok, spútavacie popruhy</w:t>
            </w:r>
            <w:r w:rsidRPr="00E32B5F">
              <w:rPr>
                <w:rFonts w:asciiTheme="minorHAnsi" w:hAnsiTheme="minorHAnsi" w:cstheme="minorHAnsi"/>
              </w:rPr>
              <w:t>.</w:t>
            </w:r>
          </w:p>
          <w:p w14:paraId="003E55CF" w14:textId="086D3006" w:rsidR="00731320" w:rsidRPr="00E32B5F" w:rsidRDefault="00731320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Použitie donucovacích prostriedkov </w:t>
            </w:r>
            <w:r w:rsidR="00B80F5C" w:rsidRPr="00E32B5F">
              <w:rPr>
                <w:rFonts w:asciiTheme="minorHAnsi" w:hAnsiTheme="minorHAnsi" w:cstheme="minorHAnsi"/>
              </w:rPr>
              <w:t xml:space="preserve">– </w:t>
            </w:r>
            <w:proofErr w:type="spellStart"/>
            <w:r w:rsidR="00B80F5C" w:rsidRPr="00E32B5F">
              <w:rPr>
                <w:rFonts w:asciiTheme="minorHAnsi" w:hAnsiTheme="minorHAnsi" w:cstheme="minorHAnsi"/>
              </w:rPr>
              <w:t>taser</w:t>
            </w:r>
            <w:proofErr w:type="spellEnd"/>
            <w:r w:rsidR="00B80F5C" w:rsidRPr="00E32B5F">
              <w:rPr>
                <w:rFonts w:asciiTheme="minorHAnsi" w:hAnsiTheme="minorHAnsi" w:cstheme="minorHAnsi"/>
              </w:rPr>
              <w:t>, zásahová výbuška.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0BD09C0B" w14:textId="52131913" w:rsidR="006450C4" w:rsidRPr="00E32B5F" w:rsidRDefault="0061120B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Použitie donucovacích prostriedkov - hrozba zbraňou, úder zbraňou, varovný výstrel </w:t>
            </w:r>
            <w:r w:rsidR="00B80F5C" w:rsidRPr="00E32B5F">
              <w:rPr>
                <w:rFonts w:asciiTheme="minorHAnsi" w:hAnsiTheme="minorHAnsi" w:cstheme="minorHAnsi"/>
              </w:rPr>
              <w:t xml:space="preserve">, použitie špeciálneho streliva </w:t>
            </w:r>
            <w:r w:rsidRPr="00E32B5F">
              <w:rPr>
                <w:rFonts w:asciiTheme="minorHAnsi" w:hAnsiTheme="minorHAnsi" w:cstheme="minorHAnsi"/>
              </w:rPr>
              <w:t>a použitie zbrane.</w:t>
            </w:r>
          </w:p>
          <w:p w14:paraId="39A5A7C0" w14:textId="77777777" w:rsidR="005358A0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Modelové situácie – skupinové riešenie konfliktných situácií.</w:t>
            </w:r>
          </w:p>
          <w:p w14:paraId="00C24124" w14:textId="790B1806" w:rsidR="00845AE9" w:rsidRPr="00E32B5F" w:rsidRDefault="0015695E" w:rsidP="00E32B5F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Záverečné praktické hodnotenie.</w:t>
            </w:r>
          </w:p>
        </w:tc>
      </w:tr>
      <w:tr w:rsidR="00845AE9" w:rsidRPr="00E32B5F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13AD264" w14:textId="78A633F2" w:rsidR="000870F1" w:rsidRPr="00E32B5F" w:rsidRDefault="001961D9" w:rsidP="00E32B5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32B5F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</w:p>
          <w:p w14:paraId="38981AFA" w14:textId="77777777" w:rsidR="00E32B5F" w:rsidRPr="00E32B5F" w:rsidRDefault="00E32B5F" w:rsidP="00E32B5F">
            <w:pPr>
              <w:shd w:val="clear" w:color="auto" w:fill="FFFFFF"/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color w:val="000000"/>
              </w:rPr>
              <w:t>DIAS, S., E. B. OLIVEIRA, A. G. BRAUER and P. V. PASHKIN, (2023). 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Training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and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Conditioning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for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MMA.</w:t>
            </w:r>
            <w:r w:rsidRPr="00E32B5F">
              <w:rPr>
                <w:rFonts w:asciiTheme="minorHAnsi" w:hAnsiTheme="minorHAnsi" w:cstheme="minorHAnsi"/>
                <w:color w:val="000000"/>
              </w:rPr>
              <w:t> 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Champaign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 xml:space="preserve">, IL: 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Human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Kinetics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>, 2023. ISBN 978-1718216254.</w:t>
            </w:r>
            <w:r w:rsidRPr="00E32B5F">
              <w:rPr>
                <w:rFonts w:asciiTheme="minorHAnsi" w:hAnsiTheme="minorHAnsi" w:cstheme="minorHAnsi"/>
                <w:color w:val="000000"/>
              </w:rPr>
              <w:br/>
              <w:t>EDGAR, K. and M. DE JONG (2014). </w:t>
            </w:r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MMA,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the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Essentials of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Mixed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Martial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Arts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.</w:t>
            </w:r>
            <w:r w:rsidRPr="00E32B5F">
              <w:rPr>
                <w:rFonts w:asciiTheme="minorHAnsi" w:hAnsiTheme="minorHAnsi" w:cstheme="minorHAnsi"/>
                <w:color w:val="000000"/>
              </w:rPr>
              <w:t> 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England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>: Lulu.com, 2014. ISBN 9781291766783 </w:t>
            </w:r>
          </w:p>
          <w:p w14:paraId="3176C999" w14:textId="4B9CFEAE" w:rsidR="00E32B5F" w:rsidRPr="00E32B5F" w:rsidRDefault="00E32B5F" w:rsidP="00E32B5F">
            <w:pPr>
              <w:shd w:val="clear" w:color="auto" w:fill="FFFFFF"/>
              <w:jc w:val="both"/>
              <w:textAlignment w:val="baseline"/>
              <w:rPr>
                <w:rFonts w:asciiTheme="minorHAnsi" w:hAnsiTheme="minorHAnsi" w:cstheme="minorHAnsi"/>
                <w:color w:val="000000"/>
              </w:rPr>
            </w:pPr>
            <w:r w:rsidRPr="00E32B5F">
              <w:rPr>
                <w:rFonts w:asciiTheme="minorHAnsi" w:hAnsiTheme="minorHAnsi" w:cstheme="minorHAnsi"/>
                <w:color w:val="000000"/>
              </w:rPr>
              <w:t>SNOWDEN, J. (2010). </w:t>
            </w:r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 xml:space="preserve">MMA </w:t>
            </w:r>
            <w:proofErr w:type="spellStart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Encyclopedia</w:t>
            </w:r>
            <w:proofErr w:type="spellEnd"/>
            <w:r w:rsidRPr="00E32B5F">
              <w:rPr>
                <w:rFonts w:asciiTheme="minorHAnsi" w:hAnsiTheme="minorHAnsi" w:cstheme="minorHAnsi"/>
                <w:i/>
                <w:iCs/>
                <w:color w:val="000000"/>
              </w:rPr>
              <w:t>. </w:t>
            </w:r>
            <w:proofErr w:type="spellStart"/>
            <w:r w:rsidRPr="00E32B5F">
              <w:rPr>
                <w:rFonts w:asciiTheme="minorHAnsi" w:hAnsiTheme="minorHAnsi" w:cstheme="minorHAnsi"/>
                <w:color w:val="000000"/>
              </w:rPr>
              <w:t>Canada</w:t>
            </w:r>
            <w:proofErr w:type="spellEnd"/>
            <w:r w:rsidRPr="00E32B5F">
              <w:rPr>
                <w:rFonts w:asciiTheme="minorHAnsi" w:hAnsiTheme="minorHAnsi" w:cstheme="minorHAnsi"/>
                <w:color w:val="000000"/>
              </w:rPr>
              <w:t>: ECW press, 2010. ISBN 1550229230.</w:t>
            </w:r>
          </w:p>
          <w:p w14:paraId="64F8C7AC" w14:textId="17DDC261" w:rsidR="00B80F5C" w:rsidRPr="00E32B5F" w:rsidRDefault="001961D9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</w:rPr>
              <w:t xml:space="preserve">COOPER, J., 2006.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Principles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of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personal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defense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Boulder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Paladine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Press. </w:t>
            </w:r>
          </w:p>
          <w:p w14:paraId="6DEADC94" w14:textId="7407A95A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ISBN 1581604955.</w:t>
            </w:r>
          </w:p>
          <w:p w14:paraId="661D17B8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FOJTÍK, I., 1981. Sebaobrana. Praha : Katedra brannej výchovy fakulty telesnej výchovy a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sportu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University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Karlovy</w:t>
            </w:r>
            <w:proofErr w:type="spellEnd"/>
            <w:r w:rsidRPr="00E32B5F">
              <w:rPr>
                <w:rFonts w:asciiTheme="minorHAnsi" w:hAnsiTheme="minorHAnsi" w:cstheme="minorHAnsi"/>
              </w:rPr>
              <w:t>.</w:t>
            </w:r>
          </w:p>
          <w:p w14:paraId="0523D4B9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KERNSPECHT, K., 2002.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Atack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is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the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Best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Defence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Burg</w:t>
            </w:r>
            <w:proofErr w:type="spellEnd"/>
            <w:r w:rsidRPr="00E32B5F">
              <w:rPr>
                <w:rFonts w:asciiTheme="minorHAnsi" w:hAnsiTheme="minorHAnsi" w:cstheme="minorHAnsi"/>
              </w:rPr>
              <w:t>/</w:t>
            </w:r>
            <w:proofErr w:type="spellStart"/>
            <w:r w:rsidRPr="00E32B5F">
              <w:rPr>
                <w:rFonts w:asciiTheme="minorHAnsi" w:hAnsiTheme="minorHAnsi" w:cstheme="minorHAnsi"/>
              </w:rPr>
              <w:t>Fehmarn</w:t>
            </w:r>
            <w:proofErr w:type="spellEnd"/>
            <w:r w:rsidRPr="00E32B5F">
              <w:rPr>
                <w:rFonts w:asciiTheme="minorHAnsi" w:hAnsiTheme="minorHAnsi" w:cstheme="minorHAnsi"/>
              </w:rPr>
              <w:t>: WU-SHU-VERLAG KERNSPECHT. ISBN 3927553115.</w:t>
            </w:r>
          </w:p>
          <w:p w14:paraId="6AC155F6" w14:textId="7A566258" w:rsidR="000870F1" w:rsidRPr="00E32B5F" w:rsidRDefault="000870F1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KREML, Antonín; Martin HELEBRANT a František NOVOTNÝ. </w:t>
            </w:r>
            <w:proofErr w:type="spellStart"/>
            <w:r w:rsidRPr="00E32B5F">
              <w:rPr>
                <w:rFonts w:asciiTheme="minorHAnsi" w:hAnsiTheme="minorHAnsi" w:cstheme="minorHAnsi"/>
              </w:rPr>
              <w:t>Zbraně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a sebaobrana.       1. vyd.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Goldstein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+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Goldstein</w:t>
            </w:r>
            <w:proofErr w:type="spellEnd"/>
            <w:r w:rsidRPr="00E32B5F">
              <w:rPr>
                <w:rFonts w:asciiTheme="minorHAnsi" w:hAnsiTheme="minorHAnsi" w:cstheme="minorHAnsi"/>
              </w:rPr>
              <w:t>, 1997, 329 s. ISBN 80-86094-23-5.</w:t>
            </w:r>
          </w:p>
          <w:p w14:paraId="4AA47FBE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MULLER, J. a kol., 1973.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Příručka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sebaobrany QS-1. Praha: Naše vojsko.</w:t>
            </w:r>
          </w:p>
          <w:p w14:paraId="23C58141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NÁCHODSKÝ, Z., 2006. Nebojte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bránit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Praha: ARMEX PUBLISHING. </w:t>
            </w:r>
          </w:p>
          <w:p w14:paraId="6AFC5D4C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ISBN 80-86795-43-8.</w:t>
            </w:r>
          </w:p>
          <w:p w14:paraId="6E941FC6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NOVÁK, M., 2007.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Jujutsu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:</w:t>
            </w:r>
            <w:proofErr w:type="spellStart"/>
            <w:r w:rsidRPr="00E32B5F">
              <w:rPr>
                <w:rFonts w:asciiTheme="minorHAnsi" w:hAnsiTheme="minorHAnsi" w:cstheme="minorHAnsi"/>
              </w:rPr>
              <w:t>více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než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sebeobrana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: komplexní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příprava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32B5F">
              <w:rPr>
                <w:rFonts w:asciiTheme="minorHAnsi" w:hAnsiTheme="minorHAnsi" w:cstheme="minorHAnsi"/>
              </w:rPr>
              <w:t>aplikace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technik.  </w:t>
            </w:r>
            <w:proofErr w:type="spellStart"/>
            <w:r w:rsidRPr="00E32B5F">
              <w:rPr>
                <w:rFonts w:asciiTheme="minorHAnsi" w:hAnsiTheme="minorHAnsi" w:cstheme="minorHAnsi"/>
              </w:rPr>
              <w:t>Edited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by </w:t>
            </w:r>
            <w:proofErr w:type="spellStart"/>
            <w:r w:rsidRPr="00E32B5F">
              <w:rPr>
                <w:rFonts w:asciiTheme="minorHAnsi" w:hAnsiTheme="minorHAnsi" w:cstheme="minorHAnsi"/>
              </w:rPr>
              <w:t>Matěj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Novák. 1.vyd.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Grada</w:t>
            </w:r>
            <w:proofErr w:type="spellEnd"/>
            <w:r w:rsidRPr="00E32B5F">
              <w:rPr>
                <w:rFonts w:asciiTheme="minorHAnsi" w:hAnsiTheme="minorHAnsi" w:cstheme="minorHAnsi"/>
              </w:rPr>
              <w:t>. ISBN 9788024718842.</w:t>
            </w:r>
          </w:p>
          <w:p w14:paraId="4393CFD0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PRAŠKO, J., 2002. Jak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zbavit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napětí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, stresu a úzkosti.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Grada</w:t>
            </w:r>
            <w:proofErr w:type="spellEnd"/>
            <w:r w:rsidRPr="00E32B5F">
              <w:rPr>
                <w:rFonts w:asciiTheme="minorHAnsi" w:hAnsiTheme="minorHAnsi" w:cstheme="minorHAnsi"/>
              </w:rPr>
              <w:t>. ISBN: 978-80-247-0185-1.</w:t>
            </w:r>
          </w:p>
          <w:p w14:paraId="18983329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PROCHÁZKA, M., 2013. KYUSHO.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Vitální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body v bojových </w:t>
            </w:r>
            <w:proofErr w:type="spellStart"/>
            <w:r w:rsidRPr="00E32B5F">
              <w:rPr>
                <w:rFonts w:asciiTheme="minorHAnsi" w:hAnsiTheme="minorHAnsi" w:cstheme="minorHAnsi"/>
              </w:rPr>
              <w:t>uměních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a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sebeobrane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Praha: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Grada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Publishing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32B5F">
              <w:rPr>
                <w:rFonts w:asciiTheme="minorHAnsi" w:hAnsiTheme="minorHAnsi" w:cstheme="minorHAnsi"/>
              </w:rPr>
              <w:t>a.s</w:t>
            </w:r>
            <w:proofErr w:type="spellEnd"/>
            <w:r w:rsidRPr="00E32B5F">
              <w:rPr>
                <w:rFonts w:asciiTheme="minorHAnsi" w:hAnsiTheme="minorHAnsi" w:cstheme="minorHAnsi"/>
              </w:rPr>
              <w:t>.. ISBN 978-80-247-4828-3.</w:t>
            </w:r>
          </w:p>
          <w:p w14:paraId="21EF6225" w14:textId="77777777" w:rsidR="001961D9" w:rsidRPr="00E32B5F" w:rsidRDefault="001961D9" w:rsidP="00E32B5F">
            <w:pPr>
              <w:jc w:val="both"/>
              <w:rPr>
                <w:rFonts w:asciiTheme="minorHAnsi" w:eastAsia="Calibri" w:hAnsiTheme="minorHAnsi" w:cstheme="minorHAnsi"/>
                <w:lang w:eastAsia="cs-CZ"/>
              </w:rPr>
            </w:pPr>
            <w:r w:rsidRPr="00E32B5F">
              <w:rPr>
                <w:rFonts w:asciiTheme="minorHAnsi" w:hAnsiTheme="minorHAnsi" w:cstheme="minorHAnsi"/>
                <w:bCs/>
              </w:rPr>
              <w:t>SLÁDEK, P</w:t>
            </w:r>
            <w:r w:rsidRPr="00E32B5F">
              <w:rPr>
                <w:rFonts w:asciiTheme="minorHAnsi" w:hAnsiTheme="minorHAnsi" w:cstheme="minorHAnsi"/>
                <w:b/>
                <w:bCs/>
              </w:rPr>
              <w:t>.</w:t>
            </w:r>
            <w:r w:rsidRPr="00E32B5F">
              <w:rPr>
                <w:rFonts w:asciiTheme="minorHAnsi" w:hAnsiTheme="minorHAnsi" w:cstheme="minorHAnsi"/>
              </w:rPr>
              <w:t xml:space="preserve"> 2019. Taktická pripravenosť a bojové umenie v služobnom výcviku. Bratislava: Akadémia Policajného zboru, 2019. ISBN 978-80-8054-912-6.</w:t>
            </w:r>
          </w:p>
          <w:p w14:paraId="0BB0E81D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VÍT, M., Z. REGULI a J. CHVÁTALOVÁ., 2012. Základy osobní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sebeobrany</w:t>
            </w:r>
            <w:proofErr w:type="spellEnd"/>
            <w:r w:rsidRPr="00E32B5F">
              <w:rPr>
                <w:rFonts w:asciiTheme="minorHAnsi" w:hAnsiTheme="minorHAnsi" w:cstheme="minorHAnsi"/>
              </w:rPr>
              <w:t>. Brno: Masarykova univerzita. ISBN 978-80-210-5784-5.</w:t>
            </w:r>
          </w:p>
          <w:p w14:paraId="1CC544A7" w14:textId="77777777" w:rsidR="001961D9" w:rsidRPr="00E32B5F" w:rsidRDefault="001961D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VÍT, M., Z. REGULI, J. ČIHOUNKOVÁ. 2013. Sebaobrana. [online]. Brno: FSS MU.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Dostupnéz</w:t>
            </w:r>
            <w:proofErr w:type="spellEnd"/>
            <w:r w:rsidRPr="00E32B5F">
              <w:rPr>
                <w:rFonts w:asciiTheme="minorHAnsi" w:hAnsiTheme="minorHAnsi" w:cstheme="minorHAnsi"/>
              </w:rPr>
              <w:t>: http://www.fsps.muni.cz/inovace-SEBS-ASEBS/elearning/sebeobrana.</w:t>
            </w:r>
          </w:p>
          <w:p w14:paraId="40F37371" w14:textId="77777777" w:rsidR="00845AE9" w:rsidRPr="00E32B5F" w:rsidRDefault="001961D9" w:rsidP="00E32B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WAGNER, J., 2006. </w:t>
            </w:r>
            <w:proofErr w:type="spellStart"/>
            <w:r w:rsidRPr="00E32B5F">
              <w:rPr>
                <w:rFonts w:asciiTheme="minorHAnsi" w:hAnsiTheme="minorHAnsi" w:cstheme="minorHAnsi"/>
              </w:rPr>
              <w:t>Defensive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tactics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for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professionals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and </w:t>
            </w:r>
            <w:proofErr w:type="spellStart"/>
            <w:r w:rsidRPr="00E32B5F">
              <w:rPr>
                <w:rFonts w:asciiTheme="minorHAnsi" w:hAnsiTheme="minorHAnsi" w:cstheme="minorHAnsi"/>
              </w:rPr>
              <w:t>civilians</w:t>
            </w:r>
            <w:proofErr w:type="spellEnd"/>
            <w:r w:rsidRPr="00E32B5F">
              <w:rPr>
                <w:rFonts w:asciiTheme="minorHAnsi" w:hAnsiTheme="minorHAnsi" w:cstheme="minorHAnsi"/>
              </w:rPr>
              <w:t>: reality-</w:t>
            </w:r>
            <w:proofErr w:type="spellStart"/>
            <w:r w:rsidRPr="00E32B5F">
              <w:rPr>
                <w:rFonts w:asciiTheme="minorHAnsi" w:hAnsiTheme="minorHAnsi" w:cstheme="minorHAnsi"/>
              </w:rPr>
              <w:t>based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personal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protection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E32B5F">
              <w:rPr>
                <w:rFonts w:asciiTheme="minorHAnsi" w:hAnsiTheme="minorHAnsi" w:cstheme="minorHAnsi"/>
              </w:rPr>
              <w:t>system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. Madrid: </w:t>
            </w:r>
            <w:proofErr w:type="spellStart"/>
            <w:r w:rsidRPr="00E32B5F">
              <w:rPr>
                <w:rFonts w:asciiTheme="minorHAnsi" w:hAnsiTheme="minorHAnsi" w:cstheme="minorHAnsi"/>
              </w:rPr>
              <w:t>Budo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International. ISBN 8496492125.</w:t>
            </w:r>
          </w:p>
          <w:p w14:paraId="5E632902" w14:textId="77777777" w:rsidR="00DF0A98" w:rsidRPr="00E32B5F" w:rsidRDefault="00DF0A98" w:rsidP="00E32B5F">
            <w:pPr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lastRenderedPageBreak/>
              <w:t>Zákon o Policajnom zbore - Zákon č. 171/1993 v znení neskorších predpisov.</w:t>
            </w:r>
          </w:p>
          <w:p w14:paraId="1D2911B6" w14:textId="77777777" w:rsidR="00DF0A98" w:rsidRPr="00E32B5F" w:rsidRDefault="00DF0A98" w:rsidP="00E32B5F">
            <w:pPr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NR SR o obecnej polícii – Zákon č. 564/1991 v znení neskorších predpisov.</w:t>
            </w:r>
          </w:p>
          <w:p w14:paraId="21D5399D" w14:textId="4B9940BE" w:rsidR="00457FEF" w:rsidRPr="00E32B5F" w:rsidRDefault="00DF0A98" w:rsidP="00E32B5F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E32B5F">
              <w:rPr>
                <w:rFonts w:asciiTheme="minorHAnsi" w:hAnsiTheme="minorHAnsi" w:cstheme="minorHAnsi"/>
                <w:noProof/>
                <w:color w:val="000000"/>
              </w:rPr>
              <w:t>Zákon o väzenskej a justičnej ztráži – Zákon č. 4/2001 v znení neskorších predpisov.</w:t>
            </w:r>
          </w:p>
        </w:tc>
      </w:tr>
      <w:tr w:rsidR="00845AE9" w:rsidRPr="00E32B5F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0903C95F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  <w:b/>
              </w:rPr>
              <w:lastRenderedPageBreak/>
              <w:t>Jazyk, ktorého znalosť je potrebná na absolvovanie predmetu:</w:t>
            </w:r>
            <w:r w:rsidRPr="00E32B5F">
              <w:rPr>
                <w:rFonts w:asciiTheme="minorHAnsi" w:hAnsiTheme="minorHAnsi" w:cstheme="minorHAnsi"/>
              </w:rPr>
              <w:t xml:space="preserve"> slovenský a český </w:t>
            </w:r>
          </w:p>
        </w:tc>
      </w:tr>
      <w:tr w:rsidR="00845AE9" w:rsidRPr="00E32B5F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D1B3185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  <w:b/>
              </w:rPr>
              <w:t>Poznámky: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36CC305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E32B5F">
              <w:rPr>
                <w:rFonts w:asciiTheme="minorHAnsi" w:hAnsiTheme="minorHAnsi" w:cstheme="minorHAnsi"/>
              </w:rPr>
              <w:t xml:space="preserve"> celková záťaž = </w:t>
            </w:r>
            <w:r w:rsidR="00FB0EA5" w:rsidRPr="00E32B5F">
              <w:rPr>
                <w:rFonts w:asciiTheme="minorHAnsi" w:hAnsiTheme="minorHAnsi" w:cstheme="minorHAnsi"/>
              </w:rPr>
              <w:t>50</w:t>
            </w:r>
            <w:r w:rsidRPr="00E32B5F">
              <w:rPr>
                <w:rFonts w:asciiTheme="minorHAnsi" w:hAnsiTheme="minorHAnsi" w:cstheme="minorHAnsi"/>
              </w:rPr>
              <w:t xml:space="preserve"> hod. </w:t>
            </w:r>
          </w:p>
          <w:p w14:paraId="4FEA260F" w14:textId="4DBB481B" w:rsidR="005640C0" w:rsidRPr="00E32B5F" w:rsidRDefault="00845AE9" w:rsidP="00E32B5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kontaktná výučba: </w:t>
            </w:r>
            <w:r w:rsidR="000870F1" w:rsidRPr="00E32B5F">
              <w:rPr>
                <w:rFonts w:asciiTheme="minorHAnsi" w:hAnsiTheme="minorHAnsi" w:cstheme="minorHAnsi"/>
              </w:rPr>
              <w:t>2</w:t>
            </w:r>
            <w:r w:rsidR="00FB0EA5" w:rsidRPr="00E32B5F">
              <w:rPr>
                <w:rFonts w:asciiTheme="minorHAnsi" w:hAnsiTheme="minorHAnsi" w:cstheme="minorHAnsi"/>
              </w:rPr>
              <w:t>0</w:t>
            </w:r>
            <w:r w:rsidRPr="00E32B5F">
              <w:rPr>
                <w:rFonts w:asciiTheme="minorHAnsi" w:hAnsiTheme="minorHAnsi" w:cstheme="minorHAnsi"/>
              </w:rPr>
              <w:t xml:space="preserve"> hod.</w:t>
            </w:r>
          </w:p>
          <w:p w14:paraId="7723B81C" w14:textId="52A9D4AC" w:rsidR="001961D9" w:rsidRPr="00E32B5F" w:rsidRDefault="00845AE9" w:rsidP="00E32B5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 </w:t>
            </w:r>
            <w:r w:rsidR="005640C0" w:rsidRPr="00E32B5F">
              <w:rPr>
                <w:rFonts w:asciiTheme="minorHAnsi" w:hAnsiTheme="minorHAnsi" w:cstheme="minorHAnsi"/>
              </w:rPr>
              <w:t xml:space="preserve">vypracovanie a prezentácia seminárnej práce v rozsahu 20 strán na určenú tému: </w:t>
            </w:r>
            <w:r w:rsidR="004B5DF3" w:rsidRPr="00E32B5F">
              <w:rPr>
                <w:rFonts w:asciiTheme="minorHAnsi" w:hAnsiTheme="minorHAnsi" w:cstheme="minorHAnsi"/>
              </w:rPr>
              <w:t>1</w:t>
            </w:r>
            <w:r w:rsidR="00D94F43" w:rsidRPr="00E32B5F">
              <w:rPr>
                <w:rFonts w:asciiTheme="minorHAnsi" w:hAnsiTheme="minorHAnsi" w:cstheme="minorHAnsi"/>
              </w:rPr>
              <w:t>0</w:t>
            </w:r>
            <w:r w:rsidR="005640C0" w:rsidRPr="00E32B5F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28613501" w:rsidR="00845AE9" w:rsidRPr="00E32B5F" w:rsidRDefault="00845AE9" w:rsidP="00E32B5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D94F43" w:rsidRPr="00E32B5F">
              <w:rPr>
                <w:rFonts w:asciiTheme="minorHAnsi" w:hAnsiTheme="minorHAnsi" w:cstheme="minorHAnsi"/>
              </w:rPr>
              <w:t>1</w:t>
            </w:r>
            <w:r w:rsidR="005640C0" w:rsidRPr="00E32B5F">
              <w:rPr>
                <w:rFonts w:asciiTheme="minorHAnsi" w:hAnsiTheme="minorHAnsi" w:cstheme="minorHAnsi"/>
              </w:rPr>
              <w:t>0</w:t>
            </w:r>
            <w:r w:rsidRPr="00E32B5F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2A46A41C" w:rsidR="00845AE9" w:rsidRPr="00E32B5F" w:rsidRDefault="00845AE9" w:rsidP="00E32B5F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D94F43" w:rsidRPr="00E32B5F">
              <w:rPr>
                <w:rFonts w:asciiTheme="minorHAnsi" w:hAnsiTheme="minorHAnsi" w:cstheme="minorHAnsi"/>
              </w:rPr>
              <w:t>1</w:t>
            </w:r>
            <w:r w:rsidRPr="00E32B5F">
              <w:rPr>
                <w:rFonts w:asciiTheme="minorHAnsi" w:hAnsiTheme="minorHAnsi" w:cstheme="minorHAnsi"/>
              </w:rPr>
              <w:t xml:space="preserve">0 hod. </w:t>
            </w:r>
          </w:p>
          <w:p w14:paraId="050C8F06" w14:textId="5B8741C9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45AE9" w:rsidRPr="00E32B5F" w14:paraId="26FC5256" w14:textId="77777777" w:rsidTr="00D94F43">
        <w:trPr>
          <w:trHeight w:val="1256"/>
        </w:trPr>
        <w:tc>
          <w:tcPr>
            <w:tcW w:w="9322" w:type="dxa"/>
            <w:gridSpan w:val="2"/>
            <w:vAlign w:val="center"/>
          </w:tcPr>
          <w:p w14:paraId="636F415A" w14:textId="7777777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E32B5F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>Celkový počet hodnotených študentov: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45AE9" w:rsidRPr="00E32B5F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845AE9" w:rsidRPr="00E32B5F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845AE9" w:rsidRPr="00E32B5F" w:rsidRDefault="00845AE9" w:rsidP="00E32B5F">
                  <w:pPr>
                    <w:jc w:val="both"/>
                    <w:rPr>
                      <w:rFonts w:asciiTheme="minorHAnsi" w:hAnsiTheme="minorHAnsi" w:cstheme="minorHAnsi"/>
                    </w:rPr>
                  </w:pPr>
                  <w:r w:rsidRPr="00E32B5F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45AE9" w:rsidRPr="00E32B5F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45AE9" w:rsidRPr="00E32B5F" w:rsidRDefault="00845AE9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  <w:b/>
              </w:rPr>
              <w:t>Vyučujúci:</w:t>
            </w:r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29BA9C68" w14:textId="77777777" w:rsidR="00363531" w:rsidRDefault="00363531" w:rsidP="00363531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E32B5F">
              <w:rPr>
                <w:rFonts w:asciiTheme="minorHAnsi" w:hAnsiTheme="minorHAnsi" w:cstheme="minorHAnsi"/>
              </w:rPr>
              <w:t>Ligday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3555C46C" w:rsidR="00845AE9" w:rsidRPr="00E32B5F" w:rsidRDefault="002F67AE" w:rsidP="00E32B5F">
            <w:pPr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</w:rPr>
              <w:t xml:space="preserve">Ing. Marek </w:t>
            </w:r>
            <w:proofErr w:type="spellStart"/>
            <w:r w:rsidRPr="00E32B5F">
              <w:rPr>
                <w:rFonts w:asciiTheme="minorHAnsi" w:hAnsiTheme="minorHAnsi" w:cstheme="minorHAnsi"/>
              </w:rPr>
              <w:t>Komloš</w:t>
            </w:r>
            <w:proofErr w:type="spellEnd"/>
            <w:r w:rsidRPr="00E32B5F">
              <w:rPr>
                <w:rFonts w:asciiTheme="minorHAnsi" w:hAnsiTheme="minorHAnsi" w:cstheme="minorHAnsi"/>
              </w:rPr>
              <w:t xml:space="preserve">  (odborník z praxe)</w:t>
            </w:r>
          </w:p>
        </w:tc>
      </w:tr>
      <w:tr w:rsidR="00845AE9" w:rsidRPr="00E32B5F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45AE9" w:rsidRPr="00E32B5F" w:rsidRDefault="00845AE9" w:rsidP="00E32B5F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E32B5F">
              <w:rPr>
                <w:rFonts w:asciiTheme="minorHAnsi" w:hAnsiTheme="minorHAnsi" w:cstheme="minorHAnsi"/>
                <w:b/>
              </w:rPr>
              <w:t>Dátum poslednej zmeny:</w:t>
            </w:r>
            <w:r w:rsidRPr="00E32B5F">
              <w:rPr>
                <w:rFonts w:asciiTheme="minorHAnsi" w:hAnsiTheme="minorHAnsi" w:cstheme="minorHAnsi"/>
              </w:rPr>
              <w:t xml:space="preserve"> 30. 09. 2025</w:t>
            </w:r>
          </w:p>
        </w:tc>
      </w:tr>
      <w:tr w:rsidR="00845AE9" w:rsidRPr="00E32B5F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40619C1" w:rsidR="00845AE9" w:rsidRPr="00E32B5F" w:rsidRDefault="00845AE9" w:rsidP="00E32B5F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E32B5F">
              <w:rPr>
                <w:rFonts w:asciiTheme="minorHAnsi" w:hAnsiTheme="minorHAnsi" w:cstheme="minorHAnsi"/>
                <w:b/>
              </w:rPr>
              <w:t>Schválil:</w:t>
            </w:r>
            <w:r w:rsidRPr="00E32B5F">
              <w:rPr>
                <w:rFonts w:asciiTheme="minorHAnsi" w:hAnsiTheme="minorHAnsi" w:cstheme="minorHAnsi"/>
              </w:rPr>
              <w:t xml:space="preserve"> doc. PaedDr. Pavel Ružbarský, PhD., </w:t>
            </w:r>
            <w:proofErr w:type="spellStart"/>
            <w:r w:rsidRPr="00E32B5F">
              <w:rPr>
                <w:rFonts w:asciiTheme="minorHAnsi" w:hAnsiTheme="minorHAnsi" w:cstheme="minorHAnsi"/>
              </w:rPr>
              <w:t>univer</w:t>
            </w:r>
            <w:proofErr w:type="spellEnd"/>
            <w:r w:rsidRPr="00E32B5F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E32B5F" w:rsidRDefault="008A34EB" w:rsidP="00E32B5F">
      <w:pPr>
        <w:ind w:left="720"/>
        <w:jc w:val="both"/>
        <w:rPr>
          <w:rFonts w:asciiTheme="minorHAnsi" w:hAnsiTheme="minorHAnsi" w:cstheme="minorHAnsi"/>
        </w:rPr>
      </w:pPr>
    </w:p>
    <w:sectPr w:rsidR="008A34EB" w:rsidRPr="00E32B5F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20DCA" w14:textId="77777777" w:rsidR="00166289" w:rsidRDefault="00166289" w:rsidP="00524AED">
      <w:r>
        <w:separator/>
      </w:r>
    </w:p>
  </w:endnote>
  <w:endnote w:type="continuationSeparator" w:id="0">
    <w:p w14:paraId="53819D8B" w14:textId="77777777" w:rsidR="00166289" w:rsidRDefault="00166289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3CE14" w14:textId="77777777" w:rsidR="00166289" w:rsidRDefault="00166289" w:rsidP="00524AED">
      <w:r>
        <w:separator/>
      </w:r>
    </w:p>
  </w:footnote>
  <w:footnote w:type="continuationSeparator" w:id="0">
    <w:p w14:paraId="18769905" w14:textId="77777777" w:rsidR="00166289" w:rsidRDefault="00166289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5650824">
    <w:abstractNumId w:val="11"/>
  </w:num>
  <w:num w:numId="2" w16cid:durableId="958072719">
    <w:abstractNumId w:val="8"/>
  </w:num>
  <w:num w:numId="3" w16cid:durableId="1936091185">
    <w:abstractNumId w:val="4"/>
  </w:num>
  <w:num w:numId="4" w16cid:durableId="1330526362">
    <w:abstractNumId w:val="10"/>
  </w:num>
  <w:num w:numId="5" w16cid:durableId="250432740">
    <w:abstractNumId w:val="1"/>
  </w:num>
  <w:num w:numId="6" w16cid:durableId="2041776459">
    <w:abstractNumId w:val="0"/>
  </w:num>
  <w:num w:numId="7" w16cid:durableId="1930657599">
    <w:abstractNumId w:val="3"/>
  </w:num>
  <w:num w:numId="8" w16cid:durableId="117796622">
    <w:abstractNumId w:val="9"/>
  </w:num>
  <w:num w:numId="9" w16cid:durableId="864056911">
    <w:abstractNumId w:val="6"/>
  </w:num>
  <w:num w:numId="10" w16cid:durableId="749817890">
    <w:abstractNumId w:val="5"/>
  </w:num>
  <w:num w:numId="11" w16cid:durableId="1315644310">
    <w:abstractNumId w:val="12"/>
  </w:num>
  <w:num w:numId="12" w16cid:durableId="1284534299">
    <w:abstractNumId w:val="7"/>
  </w:num>
  <w:num w:numId="13" w16cid:durableId="8351948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4605"/>
    <w:rsid w:val="000562BF"/>
    <w:rsid w:val="000870F1"/>
    <w:rsid w:val="00096F8F"/>
    <w:rsid w:val="000C5237"/>
    <w:rsid w:val="000E3018"/>
    <w:rsid w:val="0010251B"/>
    <w:rsid w:val="0013391D"/>
    <w:rsid w:val="0015695E"/>
    <w:rsid w:val="0016301A"/>
    <w:rsid w:val="00166289"/>
    <w:rsid w:val="00176E5C"/>
    <w:rsid w:val="001961D9"/>
    <w:rsid w:val="00197C4C"/>
    <w:rsid w:val="001B0095"/>
    <w:rsid w:val="0021037A"/>
    <w:rsid w:val="00211FDF"/>
    <w:rsid w:val="00225921"/>
    <w:rsid w:val="00233655"/>
    <w:rsid w:val="00234395"/>
    <w:rsid w:val="002379F4"/>
    <w:rsid w:val="00264BD5"/>
    <w:rsid w:val="002736C9"/>
    <w:rsid w:val="002A5BF1"/>
    <w:rsid w:val="002C49A5"/>
    <w:rsid w:val="002F67AE"/>
    <w:rsid w:val="00306FED"/>
    <w:rsid w:val="003122C8"/>
    <w:rsid w:val="00317C40"/>
    <w:rsid w:val="00363531"/>
    <w:rsid w:val="00376102"/>
    <w:rsid w:val="003A64EE"/>
    <w:rsid w:val="003A73B3"/>
    <w:rsid w:val="003C0EA9"/>
    <w:rsid w:val="003D218D"/>
    <w:rsid w:val="003E2147"/>
    <w:rsid w:val="003F438A"/>
    <w:rsid w:val="003F7545"/>
    <w:rsid w:val="00434AF1"/>
    <w:rsid w:val="00457FEF"/>
    <w:rsid w:val="004B4311"/>
    <w:rsid w:val="004B5DF3"/>
    <w:rsid w:val="004D774E"/>
    <w:rsid w:val="004F5DB2"/>
    <w:rsid w:val="005057DE"/>
    <w:rsid w:val="005128B1"/>
    <w:rsid w:val="00513882"/>
    <w:rsid w:val="00524AED"/>
    <w:rsid w:val="005358A0"/>
    <w:rsid w:val="00535D58"/>
    <w:rsid w:val="005640C0"/>
    <w:rsid w:val="005762CA"/>
    <w:rsid w:val="00584E0B"/>
    <w:rsid w:val="00587FF2"/>
    <w:rsid w:val="00593A18"/>
    <w:rsid w:val="00596A27"/>
    <w:rsid w:val="00597648"/>
    <w:rsid w:val="005A6ED3"/>
    <w:rsid w:val="005C2D17"/>
    <w:rsid w:val="005C3696"/>
    <w:rsid w:val="005E58A0"/>
    <w:rsid w:val="0061120B"/>
    <w:rsid w:val="006141AA"/>
    <w:rsid w:val="006276A1"/>
    <w:rsid w:val="006450C4"/>
    <w:rsid w:val="006B0C4E"/>
    <w:rsid w:val="006E119D"/>
    <w:rsid w:val="0070131F"/>
    <w:rsid w:val="00704C61"/>
    <w:rsid w:val="007102E1"/>
    <w:rsid w:val="00727CB1"/>
    <w:rsid w:val="00731320"/>
    <w:rsid w:val="00732729"/>
    <w:rsid w:val="007468B8"/>
    <w:rsid w:val="00752AA4"/>
    <w:rsid w:val="007710DF"/>
    <w:rsid w:val="00775692"/>
    <w:rsid w:val="007817B3"/>
    <w:rsid w:val="008218E5"/>
    <w:rsid w:val="00825A38"/>
    <w:rsid w:val="00845AE9"/>
    <w:rsid w:val="00871E23"/>
    <w:rsid w:val="00896023"/>
    <w:rsid w:val="00896917"/>
    <w:rsid w:val="008975BF"/>
    <w:rsid w:val="008A34EB"/>
    <w:rsid w:val="008D4963"/>
    <w:rsid w:val="008D5BFB"/>
    <w:rsid w:val="00922199"/>
    <w:rsid w:val="00942D36"/>
    <w:rsid w:val="00947E5C"/>
    <w:rsid w:val="0096195A"/>
    <w:rsid w:val="00970201"/>
    <w:rsid w:val="00980FBD"/>
    <w:rsid w:val="009B1B30"/>
    <w:rsid w:val="009E0DA1"/>
    <w:rsid w:val="009F50A0"/>
    <w:rsid w:val="009F6AD3"/>
    <w:rsid w:val="00A31BDD"/>
    <w:rsid w:val="00A45109"/>
    <w:rsid w:val="00A56373"/>
    <w:rsid w:val="00A65AB0"/>
    <w:rsid w:val="00AA07DB"/>
    <w:rsid w:val="00AE4E58"/>
    <w:rsid w:val="00B14288"/>
    <w:rsid w:val="00B2772F"/>
    <w:rsid w:val="00B63EA2"/>
    <w:rsid w:val="00B64928"/>
    <w:rsid w:val="00B6638F"/>
    <w:rsid w:val="00B80F5C"/>
    <w:rsid w:val="00BA4885"/>
    <w:rsid w:val="00BB7400"/>
    <w:rsid w:val="00BE2642"/>
    <w:rsid w:val="00C077AA"/>
    <w:rsid w:val="00C07EDC"/>
    <w:rsid w:val="00C2226E"/>
    <w:rsid w:val="00C44270"/>
    <w:rsid w:val="00C66C69"/>
    <w:rsid w:val="00C823B9"/>
    <w:rsid w:val="00CE2E61"/>
    <w:rsid w:val="00CF5E19"/>
    <w:rsid w:val="00D20030"/>
    <w:rsid w:val="00D27CF5"/>
    <w:rsid w:val="00D35D75"/>
    <w:rsid w:val="00D50507"/>
    <w:rsid w:val="00D6363F"/>
    <w:rsid w:val="00D643F6"/>
    <w:rsid w:val="00D911E6"/>
    <w:rsid w:val="00D94F43"/>
    <w:rsid w:val="00DB5D97"/>
    <w:rsid w:val="00DF0A98"/>
    <w:rsid w:val="00E042C1"/>
    <w:rsid w:val="00E2701F"/>
    <w:rsid w:val="00E32B5F"/>
    <w:rsid w:val="00E4402C"/>
    <w:rsid w:val="00E50DB4"/>
    <w:rsid w:val="00E658CE"/>
    <w:rsid w:val="00E77CA3"/>
    <w:rsid w:val="00E8340E"/>
    <w:rsid w:val="00E86534"/>
    <w:rsid w:val="00EC6E2E"/>
    <w:rsid w:val="00EE1B50"/>
    <w:rsid w:val="00EF197D"/>
    <w:rsid w:val="00F323B8"/>
    <w:rsid w:val="00F368A6"/>
    <w:rsid w:val="00F458FD"/>
    <w:rsid w:val="00F5141A"/>
    <w:rsid w:val="00F7586A"/>
    <w:rsid w:val="00F86260"/>
    <w:rsid w:val="00F90286"/>
    <w:rsid w:val="00F91D11"/>
    <w:rsid w:val="00FB0EA5"/>
    <w:rsid w:val="00FB24AB"/>
    <w:rsid w:val="00FB3D8D"/>
    <w:rsid w:val="00FC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  <w15:docId w15:val="{3963C04C-F4F1-4BFD-9D9C-E7399442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5379E"/>
    <w:rsid w:val="003B2A20"/>
    <w:rsid w:val="004567FF"/>
    <w:rsid w:val="004D0273"/>
    <w:rsid w:val="004F5DB2"/>
    <w:rsid w:val="00667047"/>
    <w:rsid w:val="00670D56"/>
    <w:rsid w:val="00686653"/>
    <w:rsid w:val="007008D6"/>
    <w:rsid w:val="00736620"/>
    <w:rsid w:val="007710DF"/>
    <w:rsid w:val="00803801"/>
    <w:rsid w:val="008975BF"/>
    <w:rsid w:val="008F1279"/>
    <w:rsid w:val="00905B80"/>
    <w:rsid w:val="00922199"/>
    <w:rsid w:val="00947E5C"/>
    <w:rsid w:val="00966CAC"/>
    <w:rsid w:val="00970201"/>
    <w:rsid w:val="00AC1C23"/>
    <w:rsid w:val="00B14288"/>
    <w:rsid w:val="00B966D6"/>
    <w:rsid w:val="00BC4CBE"/>
    <w:rsid w:val="00C02A7B"/>
    <w:rsid w:val="00C858F1"/>
    <w:rsid w:val="00D72BD1"/>
    <w:rsid w:val="00DA00B0"/>
    <w:rsid w:val="00E2701F"/>
    <w:rsid w:val="00E64256"/>
    <w:rsid w:val="00E8340E"/>
    <w:rsid w:val="00E86534"/>
    <w:rsid w:val="00E92BB8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80EA950-B28B-4C89-B4E3-46FB7806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Ružbarský Pavel</cp:lastModifiedBy>
  <cp:revision>28</cp:revision>
  <dcterms:created xsi:type="dcterms:W3CDTF">2025-09-03T19:23:00Z</dcterms:created>
  <dcterms:modified xsi:type="dcterms:W3CDTF">2026-02-19T09:52:00Z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eea1a08d-2b25-4c0c-ad02-34f788acbd65</vt:lpwstr>
  </property>
</Properties>
</file>